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B729C" w14:textId="5F4053F3" w:rsidR="007B7CCF" w:rsidRDefault="00454839">
      <w:r>
        <w:rPr>
          <w:noProof/>
        </w:rPr>
        <w:drawing>
          <wp:inline distT="0" distB="0" distL="0" distR="0" wp14:anchorId="016841A7" wp14:editId="7011774C">
            <wp:extent cx="5937885" cy="802767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2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17A8D" w14:textId="77777777" w:rsidR="007B7CCF" w:rsidRDefault="007B7CCF">
      <w:r>
        <w:br w:type="page"/>
      </w:r>
    </w:p>
    <w:p w14:paraId="60E57EDA" w14:textId="1CE7621B" w:rsidR="00454839" w:rsidRDefault="007B7CCF">
      <w:r>
        <w:rPr>
          <w:noProof/>
        </w:rPr>
        <w:lastRenderedPageBreak/>
        <w:drawing>
          <wp:inline distT="0" distB="0" distL="0" distR="0" wp14:anchorId="39D58243" wp14:editId="3DB9D32E">
            <wp:extent cx="5419725" cy="541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1265B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 xml:space="preserve">По номеру телефона </w:t>
      </w:r>
      <w:r w:rsidRPr="00D516F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133</w:t>
      </w:r>
      <w:r w:rsidRPr="00D516FA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eastAsia="ru-RU"/>
        </w:rPr>
        <w:t xml:space="preserve"> </w:t>
      </w:r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>работает круглосуточная служба экстренной психологической помощи</w:t>
      </w:r>
      <w:r w:rsidRPr="00AB3988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>.</w:t>
      </w:r>
    </w:p>
    <w:p w14:paraId="5AE933E5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>На звонок отвечают психологи системы здравоохранения.</w:t>
      </w:r>
    </w:p>
    <w:p w14:paraId="3F78B2EE" w14:textId="77777777" w:rsidR="007B7CCF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 xml:space="preserve">Исходящий вызов для абонентов Белтелеком, А1, МТС, </w:t>
      </w:r>
      <w:proofErr w:type="spellStart"/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>life</w:t>
      </w:r>
      <w:proofErr w:type="spellEnd"/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 xml:space="preserve">:) – </w:t>
      </w:r>
      <w:r w:rsidRPr="00D516F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бесплатный.</w:t>
      </w:r>
    </w:p>
    <w:p w14:paraId="14752D07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>В каких ситуациях необходимо позвонить:</w:t>
      </w:r>
    </w:p>
    <w:p w14:paraId="6E4D33D7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  <w:t>• смерть близкого человека;</w:t>
      </w:r>
    </w:p>
    <w:p w14:paraId="22CAB831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  <w:t>• расставание с близкими людьми;</w:t>
      </w:r>
    </w:p>
    <w:p w14:paraId="5608F7A8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  <w:t>• тяжелые соматические заболевания;</w:t>
      </w:r>
    </w:p>
    <w:p w14:paraId="3111C94A" w14:textId="77777777" w:rsidR="007B7CCF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  <w:t>• переживание ситуации насилия и другие, при которых появляется состояние безысходности.</w:t>
      </w:r>
    </w:p>
    <w:p w14:paraId="1263ECE2" w14:textId="77777777" w:rsidR="007B7CCF" w:rsidRPr="00D516FA" w:rsidRDefault="007B7CCF" w:rsidP="007B7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C363A"/>
          <w:sz w:val="30"/>
          <w:szCs w:val="30"/>
          <w:lang w:eastAsia="ru-RU"/>
        </w:rPr>
      </w:pPr>
    </w:p>
    <w:p w14:paraId="1E835B24" w14:textId="77777777" w:rsidR="007B7CCF" w:rsidRPr="00D516FA" w:rsidRDefault="007B7CCF" w:rsidP="007B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</w:pPr>
      <w:r w:rsidRPr="00D516FA">
        <w:rPr>
          <w:rFonts w:ascii="Times New Roman" w:eastAsia="Times New Roman" w:hAnsi="Times New Roman" w:cs="Times New Roman"/>
          <w:b/>
          <w:bCs/>
          <w:color w:val="2C363A"/>
          <w:sz w:val="30"/>
          <w:szCs w:val="30"/>
          <w:lang w:eastAsia="ru-RU"/>
        </w:rPr>
        <w:t>В остальных случаях рекомендуется обращаться на личный прием к соответствующему специалисту (психологу, врачу-психотерапевту, врачу-психиатру-наркологу).</w:t>
      </w:r>
    </w:p>
    <w:p w14:paraId="304C4108" w14:textId="77777777" w:rsidR="007B7CCF" w:rsidRDefault="007B7CCF" w:rsidP="007B7CCF"/>
    <w:sectPr w:rsidR="007B7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F75"/>
    <w:rsid w:val="00112F75"/>
    <w:rsid w:val="0039492E"/>
    <w:rsid w:val="00454839"/>
    <w:rsid w:val="0065774E"/>
    <w:rsid w:val="007B7CCF"/>
    <w:rsid w:val="00E01E69"/>
    <w:rsid w:val="00F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1A57B"/>
  <w15:chartTrackingRefBased/>
  <w15:docId w15:val="{31FBDD6F-7232-47DF-837A-6427FD451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1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1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2025-01-09T12:11:00Z</dcterms:created>
  <dcterms:modified xsi:type="dcterms:W3CDTF">2026-05-04T10:30:00Z</dcterms:modified>
</cp:coreProperties>
</file>